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80" w:rsidRPr="00674380" w:rsidRDefault="00674380" w:rsidP="00674380">
      <w:pPr>
        <w:jc w:val="center"/>
        <w:rPr>
          <w:rFonts w:ascii="Garamond" w:hAnsi="Garamond"/>
          <w:b/>
        </w:rPr>
      </w:pPr>
      <w:r w:rsidRPr="00674380">
        <w:rPr>
          <w:rFonts w:ascii="Garamond" w:hAnsi="Garamond"/>
          <w:b/>
        </w:rPr>
        <w:t>Les discours de l’éditeur</w:t>
      </w:r>
    </w:p>
    <w:p w:rsidR="00674380" w:rsidRPr="00674380" w:rsidRDefault="00674380" w:rsidP="00674380">
      <w:pPr>
        <w:jc w:val="both"/>
        <w:rPr>
          <w:rFonts w:ascii="Garamond" w:hAnsi="Garamond"/>
          <w:b/>
        </w:rPr>
      </w:pPr>
    </w:p>
    <w:p w:rsidR="00674380" w:rsidRPr="00674380" w:rsidRDefault="00674380" w:rsidP="00674380">
      <w:pPr>
        <w:jc w:val="both"/>
        <w:rPr>
          <w:rFonts w:ascii="Garamond" w:hAnsi="Garamond"/>
          <w:b/>
        </w:rPr>
      </w:pPr>
      <w:r w:rsidRPr="00674380">
        <w:rPr>
          <w:rFonts w:ascii="Garamond" w:hAnsi="Garamond"/>
          <w:b/>
        </w:rPr>
        <w:t>Colloque : 9-10 mars 2018</w:t>
      </w:r>
    </w:p>
    <w:p w:rsidR="00674380" w:rsidRPr="00674380" w:rsidRDefault="00E276C4" w:rsidP="00674380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Centre culturel de l’Université de Sherbrooke</w:t>
      </w:r>
      <w:bookmarkStart w:id="0" w:name="_GoBack"/>
      <w:bookmarkEnd w:id="0"/>
      <w:r w:rsidR="00674380" w:rsidRPr="00674380">
        <w:rPr>
          <w:rFonts w:ascii="Garamond" w:hAnsi="Garamond"/>
          <w:b/>
        </w:rPr>
        <w:t>, Sherbrooke</w:t>
      </w:r>
    </w:p>
    <w:p w:rsidR="00674380" w:rsidRPr="00674380" w:rsidRDefault="00674380" w:rsidP="00674380">
      <w:pPr>
        <w:jc w:val="both"/>
        <w:rPr>
          <w:rFonts w:ascii="Garamond" w:hAnsi="Garamond"/>
          <w:b/>
        </w:rPr>
      </w:pPr>
    </w:p>
    <w:p w:rsidR="00674380" w:rsidRPr="00674380" w:rsidRDefault="00674380" w:rsidP="00674380">
      <w:pPr>
        <w:jc w:val="both"/>
        <w:rPr>
          <w:rFonts w:ascii="Garamond" w:hAnsi="Garamond"/>
          <w:lang w:val="fr-BE"/>
        </w:rPr>
      </w:pPr>
      <w:r w:rsidRPr="00674380">
        <w:rPr>
          <w:rFonts w:ascii="Garamond" w:hAnsi="Garamond"/>
        </w:rPr>
        <w:t xml:space="preserve">Colloque </w:t>
      </w:r>
      <w:proofErr w:type="spellStart"/>
      <w:r w:rsidRPr="00674380">
        <w:rPr>
          <w:rFonts w:ascii="Garamond" w:hAnsi="Garamond"/>
        </w:rPr>
        <w:t>coorganisé</w:t>
      </w:r>
      <w:proofErr w:type="spellEnd"/>
      <w:r w:rsidRPr="00674380">
        <w:rPr>
          <w:rFonts w:ascii="Garamond" w:hAnsi="Garamond"/>
        </w:rPr>
        <w:t xml:space="preserve"> par la Chaire de recherche du Canada sur l’histoire de l’édition et la sociologie du littéraire (</w:t>
      </w:r>
      <w:proofErr w:type="spellStart"/>
      <w:r w:rsidRPr="00674380">
        <w:rPr>
          <w:rFonts w:ascii="Garamond" w:hAnsi="Garamond"/>
        </w:rPr>
        <w:t>Édisoc</w:t>
      </w:r>
      <w:proofErr w:type="spellEnd"/>
      <w:r w:rsidRPr="00674380">
        <w:rPr>
          <w:rFonts w:ascii="Garamond" w:hAnsi="Garamond"/>
        </w:rPr>
        <w:t>) et le Groupe de recherches et d’études sur le livre au Québec (GRÉLQ) dans le cadre du projet de recherche « </w:t>
      </w:r>
      <w:r w:rsidRPr="00674380">
        <w:rPr>
          <w:rFonts w:ascii="Garamond" w:hAnsi="Garamond"/>
          <w:lang w:val="fr-BE"/>
        </w:rPr>
        <w:t>Sur les traces de l’éditeur »</w:t>
      </w:r>
    </w:p>
    <w:p w:rsidR="00674380" w:rsidRPr="00674380" w:rsidRDefault="00674380" w:rsidP="00674380">
      <w:pPr>
        <w:jc w:val="both"/>
        <w:rPr>
          <w:rFonts w:ascii="Garamond" w:hAnsi="Garamond"/>
          <w:lang w:val="fr-BE"/>
        </w:rPr>
      </w:pPr>
    </w:p>
    <w:p w:rsidR="00674380" w:rsidRDefault="00674380" w:rsidP="00674380">
      <w:pPr>
        <w:jc w:val="both"/>
        <w:rPr>
          <w:rFonts w:ascii="Garamond" w:hAnsi="Garamond"/>
          <w:u w:val="single"/>
          <w:lang w:val="fr-BE"/>
        </w:rPr>
      </w:pPr>
      <w:r w:rsidRPr="00674380">
        <w:rPr>
          <w:rFonts w:ascii="Garamond" w:hAnsi="Garamond"/>
          <w:u w:val="single"/>
          <w:lang w:val="fr-BE"/>
        </w:rPr>
        <w:t>9 mars</w:t>
      </w:r>
    </w:p>
    <w:p w:rsidR="005A561F" w:rsidRDefault="005A561F" w:rsidP="00674380">
      <w:pPr>
        <w:jc w:val="both"/>
        <w:rPr>
          <w:rFonts w:ascii="Garamond" w:hAnsi="Garamond"/>
          <w:u w:val="single"/>
          <w:lang w:val="fr-BE"/>
        </w:rPr>
      </w:pPr>
    </w:p>
    <w:p w:rsidR="005A561F" w:rsidRPr="005A561F" w:rsidRDefault="005A561F" w:rsidP="00674380">
      <w:pPr>
        <w:jc w:val="both"/>
        <w:rPr>
          <w:rFonts w:ascii="Garamond" w:hAnsi="Garamond"/>
          <w:lang w:val="fr-BE"/>
        </w:rPr>
      </w:pPr>
      <w:r w:rsidRPr="005A561F">
        <w:rPr>
          <w:rFonts w:ascii="Garamond" w:hAnsi="Garamond"/>
          <w:lang w:val="fr-BE"/>
        </w:rPr>
        <w:t>9h-12h</w:t>
      </w:r>
      <w:r>
        <w:rPr>
          <w:rFonts w:ascii="Garamond" w:hAnsi="Garamond"/>
          <w:lang w:val="fr-BE"/>
        </w:rPr>
        <w:t xml:space="preserve"> – Des discours et des actes</w:t>
      </w:r>
    </w:p>
    <w:p w:rsidR="00674380" w:rsidRPr="00674380" w:rsidRDefault="00674380" w:rsidP="00674380">
      <w:pPr>
        <w:jc w:val="both"/>
        <w:rPr>
          <w:rFonts w:ascii="Garamond" w:hAnsi="Garamond"/>
          <w:lang w:val="fr-BE"/>
        </w:rPr>
      </w:pPr>
    </w:p>
    <w:p w:rsidR="00674380" w:rsidRPr="00674380" w:rsidRDefault="00674380" w:rsidP="00674380">
      <w:pPr>
        <w:jc w:val="both"/>
        <w:rPr>
          <w:rFonts w:ascii="Garamond" w:hAnsi="Garamond"/>
          <w:lang w:val="fr-BE"/>
        </w:rPr>
      </w:pPr>
      <w:r w:rsidRPr="00674380">
        <w:rPr>
          <w:rFonts w:ascii="Garamond" w:hAnsi="Garamond"/>
          <w:lang w:val="fr-BE"/>
        </w:rPr>
        <w:t>Anthony Glinoer (Université de Sherbrooke), Introduction du colloque</w:t>
      </w:r>
    </w:p>
    <w:p w:rsidR="00674380" w:rsidRPr="00674380" w:rsidRDefault="00674380" w:rsidP="00674380">
      <w:pPr>
        <w:jc w:val="both"/>
        <w:rPr>
          <w:rFonts w:ascii="Garamond" w:hAnsi="Garamond"/>
          <w:lang w:val="fr-BE"/>
        </w:rPr>
      </w:pPr>
    </w:p>
    <w:p w:rsidR="00674380" w:rsidRPr="00674380" w:rsidRDefault="00674380" w:rsidP="00674380">
      <w:pPr>
        <w:jc w:val="both"/>
        <w:rPr>
          <w:rFonts w:ascii="Garamond" w:hAnsi="Garamond"/>
        </w:rPr>
      </w:pPr>
      <w:r w:rsidRPr="00674380">
        <w:rPr>
          <w:rFonts w:ascii="Garamond" w:hAnsi="Garamond"/>
          <w:lang w:val="fr-BE"/>
        </w:rPr>
        <w:t xml:space="preserve">Brigitte </w:t>
      </w:r>
      <w:proofErr w:type="spellStart"/>
      <w:r w:rsidRPr="00674380">
        <w:rPr>
          <w:rFonts w:ascii="Garamond" w:hAnsi="Garamond"/>
          <w:lang w:val="fr-BE"/>
        </w:rPr>
        <w:t>Ouvry</w:t>
      </w:r>
      <w:proofErr w:type="spellEnd"/>
      <w:r w:rsidRPr="00674380">
        <w:rPr>
          <w:rFonts w:ascii="Garamond" w:hAnsi="Garamond"/>
          <w:lang w:val="fr-BE"/>
        </w:rPr>
        <w:t xml:space="preserve">-Vial (Université du Mans), </w:t>
      </w:r>
      <w:r w:rsidRPr="00674380">
        <w:rPr>
          <w:rFonts w:ascii="Garamond" w:hAnsi="Garamond"/>
        </w:rPr>
        <w:t>Contribution de figures de l’édition française 1950-1980 à la conception de la lecture comme “fait social total”</w:t>
      </w:r>
    </w:p>
    <w:p w:rsidR="005A561F" w:rsidRDefault="005A561F" w:rsidP="00674380">
      <w:pPr>
        <w:rPr>
          <w:rFonts w:ascii="Garamond" w:hAnsi="Garamond" w:cs="Times New Roman"/>
        </w:rPr>
      </w:pPr>
    </w:p>
    <w:p w:rsidR="005A561F" w:rsidRPr="00674380" w:rsidRDefault="005A561F" w:rsidP="005A561F">
      <w:pPr>
        <w:jc w:val="both"/>
        <w:rPr>
          <w:rFonts w:ascii="Garamond" w:hAnsi="Garamond"/>
        </w:rPr>
      </w:pPr>
      <w:r w:rsidRPr="00674380">
        <w:rPr>
          <w:rFonts w:ascii="Garamond" w:hAnsi="Garamond"/>
        </w:rPr>
        <w:t xml:space="preserve">Julien Lefort-Favreau </w:t>
      </w:r>
      <w:r w:rsidRPr="00674380">
        <w:rPr>
          <w:rFonts w:ascii="Garamond" w:hAnsi="Garamond"/>
          <w:lang w:val="fr-BE"/>
        </w:rPr>
        <w:t>(Université de Sherbrooke),</w:t>
      </w:r>
      <w:r w:rsidRPr="00674380">
        <w:rPr>
          <w:rFonts w:ascii="Garamond" w:hAnsi="Garamond"/>
        </w:rPr>
        <w:t xml:space="preserve"> « André </w:t>
      </w:r>
      <w:proofErr w:type="spellStart"/>
      <w:r w:rsidRPr="00674380">
        <w:rPr>
          <w:rFonts w:ascii="Garamond" w:hAnsi="Garamond"/>
        </w:rPr>
        <w:t>Schiffrin</w:t>
      </w:r>
      <w:proofErr w:type="spellEnd"/>
      <w:r w:rsidRPr="00674380">
        <w:rPr>
          <w:rFonts w:ascii="Garamond" w:hAnsi="Garamond"/>
        </w:rPr>
        <w:t> : l’emblème de l’indépendance »</w:t>
      </w:r>
    </w:p>
    <w:p w:rsidR="005A561F" w:rsidRPr="00674380" w:rsidRDefault="005A561F" w:rsidP="005A561F">
      <w:pPr>
        <w:jc w:val="both"/>
        <w:rPr>
          <w:rFonts w:ascii="Garamond" w:hAnsi="Garamond"/>
        </w:rPr>
      </w:pPr>
    </w:p>
    <w:p w:rsidR="00674380" w:rsidRPr="00674380" w:rsidRDefault="00674380" w:rsidP="00674380">
      <w:pPr>
        <w:rPr>
          <w:rFonts w:ascii="Garamond" w:hAnsi="Garamond" w:cs="Times New Roman"/>
        </w:rPr>
      </w:pPr>
      <w:r w:rsidRPr="00674380">
        <w:rPr>
          <w:rFonts w:ascii="Garamond" w:hAnsi="Garamond" w:cs="Times New Roman"/>
        </w:rPr>
        <w:t>Marie-Andrée Bergeron (</w:t>
      </w:r>
      <w:proofErr w:type="spellStart"/>
      <w:r w:rsidRPr="00674380">
        <w:rPr>
          <w:rFonts w:ascii="Garamond" w:hAnsi="Garamond" w:cs="Times New Roman"/>
        </w:rPr>
        <w:t>University</w:t>
      </w:r>
      <w:proofErr w:type="spellEnd"/>
      <w:r w:rsidRPr="00674380">
        <w:rPr>
          <w:rFonts w:ascii="Garamond" w:hAnsi="Garamond" w:cs="Times New Roman"/>
        </w:rPr>
        <w:t xml:space="preserve"> of Calgary), </w:t>
      </w:r>
      <w:r w:rsidR="005A561F">
        <w:rPr>
          <w:rFonts w:ascii="Garamond" w:hAnsi="Garamond" w:cs="Times New Roman"/>
        </w:rPr>
        <w:t>« </w:t>
      </w:r>
      <w:r w:rsidRPr="00674380">
        <w:rPr>
          <w:rFonts w:ascii="Garamond" w:hAnsi="Garamond" w:cs="Times New Roman"/>
        </w:rPr>
        <w:t>Éditrices dans la Cité. L’engagement des éditions du remue-ménage dans la lutte des féministes québécoises</w:t>
      </w:r>
      <w:r w:rsidR="005A561F">
        <w:rPr>
          <w:rFonts w:ascii="Garamond" w:hAnsi="Garamond" w:cs="Times New Roman"/>
        </w:rPr>
        <w:t> »</w:t>
      </w:r>
    </w:p>
    <w:p w:rsidR="00674380" w:rsidRDefault="00674380" w:rsidP="00674380">
      <w:pPr>
        <w:rPr>
          <w:rFonts w:ascii="Garamond" w:hAnsi="Garamond" w:cs="Times New Roman"/>
        </w:rPr>
      </w:pPr>
    </w:p>
    <w:p w:rsidR="005A561F" w:rsidRDefault="005A561F" w:rsidP="00674380">
      <w:pPr>
        <w:rPr>
          <w:rFonts w:ascii="Garamond" w:hAnsi="Garamond" w:cs="Times New Roman"/>
        </w:rPr>
      </w:pPr>
    </w:p>
    <w:p w:rsidR="005A561F" w:rsidRDefault="005A561F" w:rsidP="00674380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14h-17h – Types de discours </w:t>
      </w:r>
    </w:p>
    <w:p w:rsidR="005A561F" w:rsidRDefault="005A561F" w:rsidP="00674380">
      <w:pPr>
        <w:rPr>
          <w:rFonts w:ascii="Garamond" w:hAnsi="Garamond" w:cs="Times New Roman"/>
        </w:rPr>
      </w:pPr>
    </w:p>
    <w:p w:rsidR="005A561F" w:rsidRDefault="005A561F" w:rsidP="005A561F">
      <w:pPr>
        <w:jc w:val="both"/>
        <w:rPr>
          <w:rFonts w:ascii="Garamond" w:hAnsi="Garamond"/>
        </w:rPr>
      </w:pPr>
      <w:r w:rsidRPr="00674380">
        <w:rPr>
          <w:rFonts w:ascii="Garamond" w:hAnsi="Garamond"/>
        </w:rPr>
        <w:t xml:space="preserve">Valentina Blaga </w:t>
      </w:r>
      <w:r w:rsidRPr="00674380">
        <w:rPr>
          <w:rFonts w:ascii="Garamond" w:hAnsi="Garamond"/>
          <w:lang w:val="fr-BE"/>
        </w:rPr>
        <w:t>(Université de Sherbrooke), « </w:t>
      </w:r>
      <w:r w:rsidRPr="00674380">
        <w:rPr>
          <w:rFonts w:ascii="Garamond" w:hAnsi="Garamond"/>
        </w:rPr>
        <w:t xml:space="preserve">Le récit d’éditeur, lieu de construction d’une posture </w:t>
      </w:r>
      <w:proofErr w:type="spellStart"/>
      <w:r w:rsidRPr="00674380">
        <w:rPr>
          <w:rFonts w:ascii="Garamond" w:hAnsi="Garamond"/>
        </w:rPr>
        <w:t>aucto</w:t>
      </w:r>
      <w:proofErr w:type="spellEnd"/>
      <w:r w:rsidRPr="00674380">
        <w:rPr>
          <w:rFonts w:ascii="Garamond" w:hAnsi="Garamond"/>
        </w:rPr>
        <w:t>-éditoriale »</w:t>
      </w:r>
    </w:p>
    <w:p w:rsidR="005A561F" w:rsidRDefault="005A561F" w:rsidP="005A561F">
      <w:pPr>
        <w:jc w:val="both"/>
        <w:rPr>
          <w:rFonts w:ascii="Garamond" w:hAnsi="Garamond"/>
        </w:rPr>
      </w:pPr>
    </w:p>
    <w:p w:rsidR="005A561F" w:rsidRPr="00674380" w:rsidRDefault="005A561F" w:rsidP="005A561F">
      <w:pPr>
        <w:jc w:val="both"/>
        <w:rPr>
          <w:rFonts w:ascii="Garamond" w:hAnsi="Garamond"/>
        </w:rPr>
      </w:pPr>
      <w:r w:rsidRPr="00674380">
        <w:rPr>
          <w:rFonts w:ascii="Garamond" w:hAnsi="Garamond"/>
        </w:rPr>
        <w:t xml:space="preserve">François Vallotton (Université de Lausanne), « Les éditeurs comme personnages médiatiques : les cas de </w:t>
      </w:r>
      <w:proofErr w:type="spellStart"/>
      <w:r w:rsidRPr="00674380">
        <w:rPr>
          <w:rFonts w:ascii="Garamond" w:hAnsi="Garamond"/>
        </w:rPr>
        <w:t>Bertil</w:t>
      </w:r>
      <w:proofErr w:type="spellEnd"/>
      <w:r w:rsidRPr="00674380">
        <w:rPr>
          <w:rFonts w:ascii="Garamond" w:hAnsi="Garamond"/>
        </w:rPr>
        <w:t xml:space="preserve"> Galland et Vladimir </w:t>
      </w:r>
      <w:proofErr w:type="spellStart"/>
      <w:r w:rsidRPr="00674380">
        <w:rPr>
          <w:rFonts w:ascii="Garamond" w:hAnsi="Garamond"/>
        </w:rPr>
        <w:t>Dimitrijevic</w:t>
      </w:r>
      <w:proofErr w:type="spellEnd"/>
      <w:r w:rsidRPr="00674380">
        <w:rPr>
          <w:rFonts w:ascii="Garamond" w:hAnsi="Garamond"/>
        </w:rPr>
        <w:t> »</w:t>
      </w:r>
    </w:p>
    <w:p w:rsidR="005A561F" w:rsidRPr="00674380" w:rsidRDefault="005A561F" w:rsidP="00674380">
      <w:pPr>
        <w:rPr>
          <w:rFonts w:ascii="Garamond" w:hAnsi="Garamond" w:cs="Times New Roman"/>
        </w:rPr>
      </w:pPr>
    </w:p>
    <w:p w:rsidR="00674380" w:rsidRPr="00674380" w:rsidRDefault="00674380" w:rsidP="00674380">
      <w:pPr>
        <w:rPr>
          <w:rFonts w:ascii="Garamond" w:hAnsi="Garamond"/>
        </w:rPr>
      </w:pPr>
      <w:r w:rsidRPr="00674380">
        <w:rPr>
          <w:rFonts w:ascii="Garamond" w:hAnsi="Garamond"/>
        </w:rPr>
        <w:t xml:space="preserve">Marie-Pier </w:t>
      </w:r>
      <w:proofErr w:type="spellStart"/>
      <w:r w:rsidRPr="00674380">
        <w:rPr>
          <w:rFonts w:ascii="Garamond" w:hAnsi="Garamond"/>
        </w:rPr>
        <w:t>Luneau</w:t>
      </w:r>
      <w:proofErr w:type="spellEnd"/>
      <w:r w:rsidRPr="00674380">
        <w:rPr>
          <w:rFonts w:ascii="Garamond" w:hAnsi="Garamond"/>
        </w:rPr>
        <w:t xml:space="preserve"> et Virginie </w:t>
      </w:r>
      <w:proofErr w:type="spellStart"/>
      <w:r w:rsidRPr="00674380">
        <w:rPr>
          <w:rFonts w:ascii="Garamond" w:hAnsi="Garamond"/>
        </w:rPr>
        <w:t>Mailhot</w:t>
      </w:r>
      <w:proofErr w:type="spellEnd"/>
      <w:r w:rsidRPr="00674380">
        <w:rPr>
          <w:rFonts w:ascii="Garamond" w:hAnsi="Garamond"/>
        </w:rPr>
        <w:t xml:space="preserve"> (Université de Sherbrooke),  </w:t>
      </w:r>
      <w:r w:rsidR="005A561F">
        <w:rPr>
          <w:rFonts w:ascii="Garamond" w:hAnsi="Garamond"/>
        </w:rPr>
        <w:t>« “</w:t>
      </w:r>
      <w:r w:rsidRPr="00674380">
        <w:rPr>
          <w:rFonts w:ascii="Garamond" w:hAnsi="Garamond"/>
        </w:rPr>
        <w:t>La conviction d’avoir travaillé utilement à cette petite révolution ne nous laisse pas indiff</w:t>
      </w:r>
      <w:r w:rsidR="005A561F">
        <w:rPr>
          <w:rFonts w:ascii="Garamond" w:hAnsi="Garamond"/>
        </w:rPr>
        <w:t>érent, vous le pensez bien”</w:t>
      </w:r>
      <w:r w:rsidRPr="00674380">
        <w:rPr>
          <w:rFonts w:ascii="Garamond" w:hAnsi="Garamond"/>
        </w:rPr>
        <w:t>. Un type particulier de discours éditorial : l’allocution de lancement</w:t>
      </w:r>
      <w:r w:rsidR="005A561F">
        <w:rPr>
          <w:rFonts w:ascii="Garamond" w:hAnsi="Garamond"/>
        </w:rPr>
        <w:t> »</w:t>
      </w:r>
    </w:p>
    <w:p w:rsidR="00674380" w:rsidRDefault="00674380" w:rsidP="00674380">
      <w:pPr>
        <w:rPr>
          <w:rFonts w:ascii="Garamond" w:hAnsi="Garamond"/>
        </w:rPr>
      </w:pPr>
    </w:p>
    <w:p w:rsidR="005A561F" w:rsidRPr="00674380" w:rsidRDefault="005A561F" w:rsidP="00674380">
      <w:pPr>
        <w:rPr>
          <w:rFonts w:ascii="Garamond" w:hAnsi="Garamond"/>
        </w:rPr>
      </w:pPr>
    </w:p>
    <w:p w:rsidR="005A561F" w:rsidRPr="005A561F" w:rsidRDefault="005A561F" w:rsidP="00674380">
      <w:pPr>
        <w:jc w:val="both"/>
        <w:rPr>
          <w:rFonts w:ascii="Garamond" w:hAnsi="Garamond"/>
          <w:u w:val="single"/>
        </w:rPr>
      </w:pPr>
      <w:r w:rsidRPr="005A561F">
        <w:rPr>
          <w:rFonts w:ascii="Garamond" w:hAnsi="Garamond"/>
          <w:u w:val="single"/>
        </w:rPr>
        <w:t>10 mars</w:t>
      </w:r>
    </w:p>
    <w:p w:rsidR="005A561F" w:rsidRDefault="005A561F" w:rsidP="00674380">
      <w:pPr>
        <w:jc w:val="both"/>
        <w:rPr>
          <w:rFonts w:ascii="Garamond" w:hAnsi="Garamond"/>
        </w:rPr>
      </w:pPr>
    </w:p>
    <w:p w:rsidR="005A561F" w:rsidRDefault="005A561F" w:rsidP="00674380">
      <w:pPr>
        <w:jc w:val="both"/>
        <w:rPr>
          <w:rFonts w:ascii="Garamond" w:hAnsi="Garamond"/>
        </w:rPr>
      </w:pPr>
      <w:r>
        <w:rPr>
          <w:rFonts w:ascii="Garamond" w:hAnsi="Garamond"/>
        </w:rPr>
        <w:t>9h-13h – Discours d’éditeurs et champ éditorial</w:t>
      </w:r>
    </w:p>
    <w:p w:rsidR="005A561F" w:rsidRDefault="005A561F" w:rsidP="00674380">
      <w:pPr>
        <w:jc w:val="both"/>
        <w:rPr>
          <w:rFonts w:ascii="Garamond" w:hAnsi="Garamond"/>
        </w:rPr>
      </w:pPr>
    </w:p>
    <w:p w:rsidR="00674380" w:rsidRDefault="00674380" w:rsidP="00674380">
      <w:pPr>
        <w:jc w:val="both"/>
        <w:rPr>
          <w:rFonts w:ascii="Garamond" w:hAnsi="Garamond"/>
        </w:rPr>
      </w:pPr>
      <w:r w:rsidRPr="00674380">
        <w:rPr>
          <w:rFonts w:ascii="Garamond" w:hAnsi="Garamond"/>
        </w:rPr>
        <w:t>Lucie Hotte (Université d’Ottawa), « Lutte pour le capital symbolique en Ontario français : la fondation des Éditions du Nordir »</w:t>
      </w:r>
    </w:p>
    <w:p w:rsidR="00674380" w:rsidRDefault="00674380" w:rsidP="00674380">
      <w:pPr>
        <w:jc w:val="both"/>
        <w:rPr>
          <w:rFonts w:ascii="Garamond" w:hAnsi="Garamond"/>
        </w:rPr>
      </w:pPr>
    </w:p>
    <w:p w:rsidR="00674380" w:rsidRPr="00674380" w:rsidRDefault="00674380" w:rsidP="00674380">
      <w:pPr>
        <w:jc w:val="both"/>
        <w:rPr>
          <w:rFonts w:ascii="Garamond" w:eastAsia="Times New Roman" w:hAnsi="Garamond" w:cs="Helvetica"/>
          <w:bCs/>
          <w:lang w:eastAsia="fr-BE"/>
        </w:rPr>
      </w:pPr>
      <w:r w:rsidRPr="00674380">
        <w:rPr>
          <w:rFonts w:ascii="Garamond" w:hAnsi="Garamond"/>
        </w:rPr>
        <w:t xml:space="preserve">Hervé </w:t>
      </w:r>
      <w:proofErr w:type="spellStart"/>
      <w:r w:rsidRPr="00674380">
        <w:rPr>
          <w:rFonts w:ascii="Garamond" w:hAnsi="Garamond"/>
        </w:rPr>
        <w:t>Serry</w:t>
      </w:r>
      <w:proofErr w:type="spellEnd"/>
      <w:r w:rsidRPr="00674380">
        <w:rPr>
          <w:rFonts w:ascii="Garamond" w:hAnsi="Garamond"/>
        </w:rPr>
        <w:t xml:space="preserve"> (CNRS), </w:t>
      </w:r>
      <w:r w:rsidR="005A561F">
        <w:rPr>
          <w:rFonts w:ascii="Garamond" w:hAnsi="Garamond"/>
        </w:rPr>
        <w:t>« </w:t>
      </w:r>
      <w:r w:rsidRPr="00674380">
        <w:rPr>
          <w:rFonts w:ascii="Garamond" w:eastAsia="Times New Roman" w:hAnsi="Garamond" w:cs="Helvetica"/>
          <w:bCs/>
          <w:lang w:eastAsia="fr-BE"/>
        </w:rPr>
        <w:t xml:space="preserve">Des outsiders </w:t>
      </w:r>
      <w:proofErr w:type="spellStart"/>
      <w:r w:rsidRPr="00674380">
        <w:rPr>
          <w:rFonts w:ascii="Garamond" w:eastAsia="Times New Roman" w:hAnsi="Garamond" w:cs="Helvetica"/>
          <w:bCs/>
          <w:lang w:eastAsia="fr-BE"/>
        </w:rPr>
        <w:t>doté.e.s</w:t>
      </w:r>
      <w:proofErr w:type="spellEnd"/>
      <w:r w:rsidRPr="00674380">
        <w:rPr>
          <w:rFonts w:ascii="Garamond" w:eastAsia="Times New Roman" w:hAnsi="Garamond" w:cs="Helvetica"/>
          <w:bCs/>
          <w:lang w:eastAsia="fr-BE"/>
        </w:rPr>
        <w:t xml:space="preserve"> de prétentions : le(s) discours officiel(s) des éditions du Seuil au fil de sa croissance (1950-2018). Concurrences éditoriales et logiques d’entreprise</w:t>
      </w:r>
      <w:r w:rsidR="005A561F">
        <w:rPr>
          <w:rFonts w:ascii="Garamond" w:eastAsia="Times New Roman" w:hAnsi="Garamond" w:cs="Helvetica"/>
          <w:bCs/>
          <w:lang w:eastAsia="fr-BE"/>
        </w:rPr>
        <w:t> »</w:t>
      </w:r>
    </w:p>
    <w:p w:rsidR="00674380" w:rsidRDefault="00674380" w:rsidP="00674380">
      <w:pPr>
        <w:jc w:val="both"/>
        <w:rPr>
          <w:rFonts w:ascii="Garamond" w:hAnsi="Garamond"/>
          <w:lang w:val="fr-BE"/>
        </w:rPr>
      </w:pPr>
    </w:p>
    <w:p w:rsidR="00674380" w:rsidRPr="00674380" w:rsidRDefault="00674380" w:rsidP="00674380">
      <w:pPr>
        <w:jc w:val="both"/>
        <w:rPr>
          <w:rFonts w:ascii="Garamond" w:hAnsi="Garamond"/>
        </w:rPr>
      </w:pPr>
      <w:r w:rsidRPr="00674380">
        <w:rPr>
          <w:rFonts w:ascii="Garamond" w:hAnsi="Garamond"/>
          <w:lang w:val="fr-BE"/>
        </w:rPr>
        <w:lastRenderedPageBreak/>
        <w:t>Raphaël Thierry (</w:t>
      </w:r>
      <w:proofErr w:type="spellStart"/>
      <w:r w:rsidRPr="00674380">
        <w:rPr>
          <w:rFonts w:ascii="Garamond" w:hAnsi="Garamond"/>
        </w:rPr>
        <w:t>Universität</w:t>
      </w:r>
      <w:proofErr w:type="spellEnd"/>
      <w:r w:rsidRPr="00674380">
        <w:rPr>
          <w:rFonts w:ascii="Garamond" w:hAnsi="Garamond"/>
        </w:rPr>
        <w:t xml:space="preserve"> Mannheim),  « </w:t>
      </w:r>
      <w:r w:rsidR="005A561F">
        <w:rPr>
          <w:rFonts w:ascii="Garamond" w:hAnsi="Garamond"/>
        </w:rPr>
        <w:t>Les éditeurs africains sur l’</w:t>
      </w:r>
      <w:r w:rsidRPr="00674380">
        <w:rPr>
          <w:rFonts w:ascii="Garamond" w:hAnsi="Garamond"/>
        </w:rPr>
        <w:t>échiquier du “</w:t>
      </w:r>
      <w:proofErr w:type="spellStart"/>
      <w:r w:rsidRPr="00674380">
        <w:rPr>
          <w:rFonts w:ascii="Garamond" w:hAnsi="Garamond"/>
        </w:rPr>
        <w:t>glocal</w:t>
      </w:r>
      <w:proofErr w:type="spellEnd"/>
      <w:r w:rsidRPr="00674380">
        <w:rPr>
          <w:rFonts w:ascii="Garamond" w:hAnsi="Garamond" w:cstheme="minorHAnsi"/>
        </w:rPr>
        <w:t>”</w:t>
      </w:r>
      <w:r w:rsidRPr="00674380">
        <w:rPr>
          <w:rFonts w:ascii="Garamond" w:hAnsi="Garamond"/>
        </w:rPr>
        <w:t xml:space="preserve"> : entre stratégies de négociation et positions de résistance »</w:t>
      </w:r>
    </w:p>
    <w:p w:rsidR="00674380" w:rsidRPr="00674380" w:rsidRDefault="00674380" w:rsidP="00674380">
      <w:pPr>
        <w:jc w:val="both"/>
        <w:rPr>
          <w:rFonts w:ascii="Garamond" w:hAnsi="Garamond"/>
        </w:rPr>
      </w:pPr>
    </w:p>
    <w:p w:rsidR="00674380" w:rsidRPr="00674380" w:rsidRDefault="00674380" w:rsidP="00674380">
      <w:pPr>
        <w:jc w:val="both"/>
        <w:rPr>
          <w:rFonts w:ascii="Garamond" w:hAnsi="Garamond"/>
        </w:rPr>
      </w:pPr>
    </w:p>
    <w:p w:rsidR="00674380" w:rsidRPr="00674380" w:rsidRDefault="00674380" w:rsidP="00674380">
      <w:pPr>
        <w:jc w:val="both"/>
        <w:rPr>
          <w:rFonts w:ascii="Garamond" w:hAnsi="Garamond"/>
        </w:rPr>
      </w:pPr>
      <w:r>
        <w:rPr>
          <w:rFonts w:ascii="Garamond" w:hAnsi="Garamond"/>
        </w:rPr>
        <w:t>Table-ronde d’éditeurs animée par Josée Vincent (</w:t>
      </w:r>
      <w:r>
        <w:rPr>
          <w:rFonts w:ascii="Garamond" w:hAnsi="Garamond"/>
          <w:lang w:val="fr-BE"/>
        </w:rPr>
        <w:t>Université de Sherbrooke)</w:t>
      </w:r>
    </w:p>
    <w:p w:rsidR="00674380" w:rsidRPr="00674380" w:rsidRDefault="00674380" w:rsidP="00674380">
      <w:pPr>
        <w:jc w:val="both"/>
        <w:rPr>
          <w:rFonts w:ascii="Garamond" w:hAnsi="Garamond"/>
        </w:rPr>
      </w:pPr>
    </w:p>
    <w:p w:rsidR="00674380" w:rsidRPr="00674380" w:rsidRDefault="00674380" w:rsidP="00674380">
      <w:pPr>
        <w:spacing w:before="100" w:beforeAutospacing="1"/>
        <w:rPr>
          <w:rFonts w:ascii="Garamond" w:eastAsia="Times New Roman" w:hAnsi="Garamond" w:cs="Times New Roman"/>
          <w:lang w:eastAsia="fr-BE"/>
        </w:rPr>
      </w:pPr>
    </w:p>
    <w:p w:rsidR="00674380" w:rsidRPr="00674380" w:rsidRDefault="00674380" w:rsidP="00674380">
      <w:pPr>
        <w:jc w:val="both"/>
        <w:rPr>
          <w:rFonts w:ascii="Garamond" w:hAnsi="Garamond"/>
          <w:b/>
        </w:rPr>
      </w:pPr>
    </w:p>
    <w:p w:rsidR="00674380" w:rsidRPr="00674380" w:rsidRDefault="00674380" w:rsidP="00674380">
      <w:pPr>
        <w:rPr>
          <w:rFonts w:ascii="Garamond" w:hAnsi="Garamond"/>
        </w:rPr>
      </w:pPr>
    </w:p>
    <w:p w:rsidR="00674380" w:rsidRPr="00674380" w:rsidRDefault="00674380" w:rsidP="00674380">
      <w:pPr>
        <w:jc w:val="center"/>
        <w:rPr>
          <w:rFonts w:ascii="Garamond" w:hAnsi="Garamond"/>
        </w:rPr>
      </w:pPr>
    </w:p>
    <w:p w:rsidR="00674380" w:rsidRPr="00674380" w:rsidRDefault="00674380" w:rsidP="00674380">
      <w:pPr>
        <w:jc w:val="both"/>
        <w:rPr>
          <w:rFonts w:ascii="Garamond" w:hAnsi="Garamond"/>
          <w:b/>
        </w:rPr>
      </w:pPr>
    </w:p>
    <w:p w:rsidR="00674380" w:rsidRPr="00674380" w:rsidRDefault="00674380" w:rsidP="00674380">
      <w:pPr>
        <w:jc w:val="both"/>
        <w:rPr>
          <w:rFonts w:ascii="Garamond" w:hAnsi="Garamond"/>
          <w:b/>
        </w:rPr>
      </w:pPr>
    </w:p>
    <w:p w:rsidR="00674380" w:rsidRPr="00674380" w:rsidRDefault="00674380" w:rsidP="00674380">
      <w:pPr>
        <w:rPr>
          <w:rFonts w:ascii="Garamond" w:hAnsi="Garamond" w:cs="Times New Roman"/>
        </w:rPr>
      </w:pPr>
    </w:p>
    <w:p w:rsidR="00674380" w:rsidRPr="00674380" w:rsidRDefault="00674380" w:rsidP="00674380">
      <w:pPr>
        <w:rPr>
          <w:rFonts w:ascii="Garamond" w:hAnsi="Garamond" w:cs="Times New Roman"/>
        </w:rPr>
      </w:pPr>
    </w:p>
    <w:p w:rsidR="00674380" w:rsidRPr="00674380" w:rsidRDefault="00674380" w:rsidP="00674380">
      <w:pPr>
        <w:jc w:val="both"/>
        <w:rPr>
          <w:rFonts w:ascii="Garamond" w:hAnsi="Garamond"/>
          <w:b/>
        </w:rPr>
      </w:pPr>
    </w:p>
    <w:p w:rsidR="00674380" w:rsidRPr="00674380" w:rsidRDefault="00674380" w:rsidP="00674380">
      <w:pPr>
        <w:jc w:val="both"/>
        <w:rPr>
          <w:rFonts w:ascii="Garamond" w:hAnsi="Garamond"/>
          <w:lang w:val="fr-BE"/>
        </w:rPr>
      </w:pPr>
    </w:p>
    <w:p w:rsidR="00877D11" w:rsidRPr="00674380" w:rsidRDefault="00877D11" w:rsidP="00674380">
      <w:pPr>
        <w:rPr>
          <w:rFonts w:ascii="Garamond" w:hAnsi="Garamond"/>
          <w:lang w:val="fr-BE"/>
        </w:rPr>
      </w:pPr>
    </w:p>
    <w:p w:rsidR="00674380" w:rsidRPr="00674380" w:rsidRDefault="00674380" w:rsidP="00674380">
      <w:pPr>
        <w:rPr>
          <w:rFonts w:ascii="Garamond" w:hAnsi="Garamond"/>
          <w:lang w:val="fr-BE"/>
        </w:rPr>
      </w:pPr>
    </w:p>
    <w:sectPr w:rsidR="00674380" w:rsidRPr="00674380" w:rsidSect="00992337">
      <w:pgSz w:w="12242" w:h="15842" w:code="1"/>
      <w:pgMar w:top="1418" w:right="141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9E"/>
    <w:rsid w:val="0000471E"/>
    <w:rsid w:val="000075A8"/>
    <w:rsid w:val="000106D8"/>
    <w:rsid w:val="00010A83"/>
    <w:rsid w:val="00010B46"/>
    <w:rsid w:val="00017055"/>
    <w:rsid w:val="000240D2"/>
    <w:rsid w:val="0003581E"/>
    <w:rsid w:val="0004273F"/>
    <w:rsid w:val="00047A22"/>
    <w:rsid w:val="00053F31"/>
    <w:rsid w:val="00055F84"/>
    <w:rsid w:val="00057425"/>
    <w:rsid w:val="00061634"/>
    <w:rsid w:val="000637E5"/>
    <w:rsid w:val="00064195"/>
    <w:rsid w:val="00067A0E"/>
    <w:rsid w:val="00083FCA"/>
    <w:rsid w:val="0008763E"/>
    <w:rsid w:val="00087E0D"/>
    <w:rsid w:val="00090515"/>
    <w:rsid w:val="0009631A"/>
    <w:rsid w:val="000A23D9"/>
    <w:rsid w:val="000A4874"/>
    <w:rsid w:val="000A6DF6"/>
    <w:rsid w:val="000A73CD"/>
    <w:rsid w:val="000A7C8A"/>
    <w:rsid w:val="000B0756"/>
    <w:rsid w:val="000B098D"/>
    <w:rsid w:val="000B2063"/>
    <w:rsid w:val="000B3508"/>
    <w:rsid w:val="000B4E48"/>
    <w:rsid w:val="000C0EE5"/>
    <w:rsid w:val="000C194F"/>
    <w:rsid w:val="000C3562"/>
    <w:rsid w:val="000E06A7"/>
    <w:rsid w:val="000E2198"/>
    <w:rsid w:val="000F68A7"/>
    <w:rsid w:val="000F6A65"/>
    <w:rsid w:val="00101456"/>
    <w:rsid w:val="00102848"/>
    <w:rsid w:val="001043B3"/>
    <w:rsid w:val="00130CA2"/>
    <w:rsid w:val="00133D08"/>
    <w:rsid w:val="00134409"/>
    <w:rsid w:val="00135B7B"/>
    <w:rsid w:val="00144F52"/>
    <w:rsid w:val="00146CAC"/>
    <w:rsid w:val="00151782"/>
    <w:rsid w:val="00154093"/>
    <w:rsid w:val="001576B3"/>
    <w:rsid w:val="0016251D"/>
    <w:rsid w:val="001630D2"/>
    <w:rsid w:val="00164CE5"/>
    <w:rsid w:val="00170429"/>
    <w:rsid w:val="001707FB"/>
    <w:rsid w:val="00174A12"/>
    <w:rsid w:val="00177EB6"/>
    <w:rsid w:val="00183F3E"/>
    <w:rsid w:val="0018695F"/>
    <w:rsid w:val="00192944"/>
    <w:rsid w:val="001933CF"/>
    <w:rsid w:val="00195F5A"/>
    <w:rsid w:val="00197E60"/>
    <w:rsid w:val="001A1D1B"/>
    <w:rsid w:val="001A292D"/>
    <w:rsid w:val="001A3BDE"/>
    <w:rsid w:val="001A4D30"/>
    <w:rsid w:val="001A6C09"/>
    <w:rsid w:val="001B08F3"/>
    <w:rsid w:val="001B4B46"/>
    <w:rsid w:val="001C2C58"/>
    <w:rsid w:val="001C38B5"/>
    <w:rsid w:val="001C5DBB"/>
    <w:rsid w:val="001D2F5C"/>
    <w:rsid w:val="001D5785"/>
    <w:rsid w:val="001D5A89"/>
    <w:rsid w:val="001E1FCD"/>
    <w:rsid w:val="001E252F"/>
    <w:rsid w:val="001E2DD6"/>
    <w:rsid w:val="001E4F60"/>
    <w:rsid w:val="001E7FD1"/>
    <w:rsid w:val="001F5385"/>
    <w:rsid w:val="00200819"/>
    <w:rsid w:val="002037E1"/>
    <w:rsid w:val="00204CC0"/>
    <w:rsid w:val="00206D17"/>
    <w:rsid w:val="00211D05"/>
    <w:rsid w:val="00211FDC"/>
    <w:rsid w:val="00213058"/>
    <w:rsid w:val="00214137"/>
    <w:rsid w:val="00214AD6"/>
    <w:rsid w:val="0021659E"/>
    <w:rsid w:val="00216A47"/>
    <w:rsid w:val="00216A86"/>
    <w:rsid w:val="002233BA"/>
    <w:rsid w:val="002269D7"/>
    <w:rsid w:val="002279C2"/>
    <w:rsid w:val="00227D77"/>
    <w:rsid w:val="00231CE8"/>
    <w:rsid w:val="00232DDE"/>
    <w:rsid w:val="002350F2"/>
    <w:rsid w:val="00240835"/>
    <w:rsid w:val="00242F35"/>
    <w:rsid w:val="002442F3"/>
    <w:rsid w:val="0024504D"/>
    <w:rsid w:val="00250461"/>
    <w:rsid w:val="00250FA3"/>
    <w:rsid w:val="00255F8A"/>
    <w:rsid w:val="0026025B"/>
    <w:rsid w:val="0026454F"/>
    <w:rsid w:val="00275D87"/>
    <w:rsid w:val="002762EE"/>
    <w:rsid w:val="00280CAA"/>
    <w:rsid w:val="00285B73"/>
    <w:rsid w:val="0029390F"/>
    <w:rsid w:val="002966A1"/>
    <w:rsid w:val="00297E2D"/>
    <w:rsid w:val="002A23E4"/>
    <w:rsid w:val="002B1701"/>
    <w:rsid w:val="002B39B8"/>
    <w:rsid w:val="002B453E"/>
    <w:rsid w:val="002B4639"/>
    <w:rsid w:val="002B6B99"/>
    <w:rsid w:val="002B7613"/>
    <w:rsid w:val="002B7737"/>
    <w:rsid w:val="002C1439"/>
    <w:rsid w:val="002C15BD"/>
    <w:rsid w:val="002C37F7"/>
    <w:rsid w:val="002D7489"/>
    <w:rsid w:val="002E1773"/>
    <w:rsid w:val="002E4973"/>
    <w:rsid w:val="002F32D9"/>
    <w:rsid w:val="0030285E"/>
    <w:rsid w:val="00304343"/>
    <w:rsid w:val="00304A82"/>
    <w:rsid w:val="003057B6"/>
    <w:rsid w:val="00307710"/>
    <w:rsid w:val="00310548"/>
    <w:rsid w:val="00311DA0"/>
    <w:rsid w:val="003169FD"/>
    <w:rsid w:val="00316BB9"/>
    <w:rsid w:val="003215B1"/>
    <w:rsid w:val="003224DE"/>
    <w:rsid w:val="003243E4"/>
    <w:rsid w:val="00326688"/>
    <w:rsid w:val="00326B99"/>
    <w:rsid w:val="00332452"/>
    <w:rsid w:val="003328F2"/>
    <w:rsid w:val="00332CC3"/>
    <w:rsid w:val="00334B9B"/>
    <w:rsid w:val="00336550"/>
    <w:rsid w:val="00337278"/>
    <w:rsid w:val="003413AE"/>
    <w:rsid w:val="00342367"/>
    <w:rsid w:val="00342E2F"/>
    <w:rsid w:val="00342EAE"/>
    <w:rsid w:val="00347AB7"/>
    <w:rsid w:val="003516DD"/>
    <w:rsid w:val="00352FA0"/>
    <w:rsid w:val="0035537D"/>
    <w:rsid w:val="003567EE"/>
    <w:rsid w:val="00366DAC"/>
    <w:rsid w:val="00367318"/>
    <w:rsid w:val="00371FE7"/>
    <w:rsid w:val="003773FA"/>
    <w:rsid w:val="0037789B"/>
    <w:rsid w:val="00382D2C"/>
    <w:rsid w:val="0038319A"/>
    <w:rsid w:val="003845FB"/>
    <w:rsid w:val="00385825"/>
    <w:rsid w:val="00386162"/>
    <w:rsid w:val="003A42BE"/>
    <w:rsid w:val="003A4727"/>
    <w:rsid w:val="003A4A84"/>
    <w:rsid w:val="003A69E8"/>
    <w:rsid w:val="003A6B1F"/>
    <w:rsid w:val="003B026E"/>
    <w:rsid w:val="003B23F2"/>
    <w:rsid w:val="003B37E9"/>
    <w:rsid w:val="003B47BF"/>
    <w:rsid w:val="003B5F8B"/>
    <w:rsid w:val="003C47E2"/>
    <w:rsid w:val="003C53D5"/>
    <w:rsid w:val="003C69E0"/>
    <w:rsid w:val="003C72A3"/>
    <w:rsid w:val="003D11E8"/>
    <w:rsid w:val="003D14F0"/>
    <w:rsid w:val="003D5EC9"/>
    <w:rsid w:val="003E0470"/>
    <w:rsid w:val="003E13EA"/>
    <w:rsid w:val="003E158C"/>
    <w:rsid w:val="003E16BA"/>
    <w:rsid w:val="003E2FC0"/>
    <w:rsid w:val="003E5D6B"/>
    <w:rsid w:val="003F06CE"/>
    <w:rsid w:val="003F2F3B"/>
    <w:rsid w:val="003F3FCF"/>
    <w:rsid w:val="003F60F5"/>
    <w:rsid w:val="00402915"/>
    <w:rsid w:val="004039DC"/>
    <w:rsid w:val="004140BF"/>
    <w:rsid w:val="0041410E"/>
    <w:rsid w:val="00414B7A"/>
    <w:rsid w:val="0041511E"/>
    <w:rsid w:val="00422B9B"/>
    <w:rsid w:val="00425A60"/>
    <w:rsid w:val="00427684"/>
    <w:rsid w:val="00432156"/>
    <w:rsid w:val="00436158"/>
    <w:rsid w:val="00436A63"/>
    <w:rsid w:val="004417F7"/>
    <w:rsid w:val="00442671"/>
    <w:rsid w:val="00442E75"/>
    <w:rsid w:val="00443781"/>
    <w:rsid w:val="00444590"/>
    <w:rsid w:val="00447B0C"/>
    <w:rsid w:val="00450BCB"/>
    <w:rsid w:val="004522FD"/>
    <w:rsid w:val="00455615"/>
    <w:rsid w:val="0045648C"/>
    <w:rsid w:val="0045684B"/>
    <w:rsid w:val="004570C7"/>
    <w:rsid w:val="00460C46"/>
    <w:rsid w:val="00461B90"/>
    <w:rsid w:val="004620FF"/>
    <w:rsid w:val="00470615"/>
    <w:rsid w:val="004707B0"/>
    <w:rsid w:val="00471DDD"/>
    <w:rsid w:val="0047367B"/>
    <w:rsid w:val="00474819"/>
    <w:rsid w:val="00474B84"/>
    <w:rsid w:val="00475BF3"/>
    <w:rsid w:val="00481848"/>
    <w:rsid w:val="00483A1F"/>
    <w:rsid w:val="00490225"/>
    <w:rsid w:val="00491911"/>
    <w:rsid w:val="0049672D"/>
    <w:rsid w:val="00497971"/>
    <w:rsid w:val="004A2EB2"/>
    <w:rsid w:val="004A5E82"/>
    <w:rsid w:val="004A7806"/>
    <w:rsid w:val="004B71A4"/>
    <w:rsid w:val="004B736C"/>
    <w:rsid w:val="004B76AE"/>
    <w:rsid w:val="004C2C7D"/>
    <w:rsid w:val="004C63A0"/>
    <w:rsid w:val="004C76EC"/>
    <w:rsid w:val="004D0639"/>
    <w:rsid w:val="004D7E22"/>
    <w:rsid w:val="004E4C73"/>
    <w:rsid w:val="004E58EC"/>
    <w:rsid w:val="004E6035"/>
    <w:rsid w:val="004F042F"/>
    <w:rsid w:val="004F1ADC"/>
    <w:rsid w:val="004F3ACD"/>
    <w:rsid w:val="004F42AC"/>
    <w:rsid w:val="004F5B1F"/>
    <w:rsid w:val="00500F8E"/>
    <w:rsid w:val="005053FC"/>
    <w:rsid w:val="00510DFC"/>
    <w:rsid w:val="00511027"/>
    <w:rsid w:val="00513844"/>
    <w:rsid w:val="0051562A"/>
    <w:rsid w:val="00515C27"/>
    <w:rsid w:val="005178C8"/>
    <w:rsid w:val="00523189"/>
    <w:rsid w:val="00523461"/>
    <w:rsid w:val="005245B6"/>
    <w:rsid w:val="00544F94"/>
    <w:rsid w:val="0054636C"/>
    <w:rsid w:val="0054727D"/>
    <w:rsid w:val="0054732C"/>
    <w:rsid w:val="00551F82"/>
    <w:rsid w:val="00552EBF"/>
    <w:rsid w:val="005539EE"/>
    <w:rsid w:val="005578E5"/>
    <w:rsid w:val="00557E83"/>
    <w:rsid w:val="00570C74"/>
    <w:rsid w:val="00570DCC"/>
    <w:rsid w:val="005746DF"/>
    <w:rsid w:val="00582D64"/>
    <w:rsid w:val="00584BE1"/>
    <w:rsid w:val="005861C5"/>
    <w:rsid w:val="00591122"/>
    <w:rsid w:val="0059457F"/>
    <w:rsid w:val="005969A8"/>
    <w:rsid w:val="005A3F4F"/>
    <w:rsid w:val="005A525B"/>
    <w:rsid w:val="005A561F"/>
    <w:rsid w:val="005B0278"/>
    <w:rsid w:val="005B126B"/>
    <w:rsid w:val="005B38F6"/>
    <w:rsid w:val="005B6505"/>
    <w:rsid w:val="005C0189"/>
    <w:rsid w:val="005C64F0"/>
    <w:rsid w:val="005D015B"/>
    <w:rsid w:val="005D0424"/>
    <w:rsid w:val="005D186D"/>
    <w:rsid w:val="005D25C0"/>
    <w:rsid w:val="005D5900"/>
    <w:rsid w:val="005D752E"/>
    <w:rsid w:val="005D7B8A"/>
    <w:rsid w:val="005E4E26"/>
    <w:rsid w:val="005E5845"/>
    <w:rsid w:val="005E6445"/>
    <w:rsid w:val="005E6D5E"/>
    <w:rsid w:val="005E6D65"/>
    <w:rsid w:val="005E7981"/>
    <w:rsid w:val="005F20B2"/>
    <w:rsid w:val="005F3AD7"/>
    <w:rsid w:val="0060748A"/>
    <w:rsid w:val="00613DBA"/>
    <w:rsid w:val="00613E57"/>
    <w:rsid w:val="00620D23"/>
    <w:rsid w:val="006228BC"/>
    <w:rsid w:val="00625112"/>
    <w:rsid w:val="00634087"/>
    <w:rsid w:val="00635B7C"/>
    <w:rsid w:val="0063747C"/>
    <w:rsid w:val="00637D9E"/>
    <w:rsid w:val="006430BA"/>
    <w:rsid w:val="006473B5"/>
    <w:rsid w:val="00650994"/>
    <w:rsid w:val="0065337B"/>
    <w:rsid w:val="0065352B"/>
    <w:rsid w:val="00653D43"/>
    <w:rsid w:val="00657CBE"/>
    <w:rsid w:val="006646EC"/>
    <w:rsid w:val="006666A4"/>
    <w:rsid w:val="00667000"/>
    <w:rsid w:val="0067144A"/>
    <w:rsid w:val="00674380"/>
    <w:rsid w:val="0068069A"/>
    <w:rsid w:val="00687846"/>
    <w:rsid w:val="00690E57"/>
    <w:rsid w:val="0069231A"/>
    <w:rsid w:val="00694CBD"/>
    <w:rsid w:val="00696FCE"/>
    <w:rsid w:val="006A5410"/>
    <w:rsid w:val="006A5E44"/>
    <w:rsid w:val="006A7D8E"/>
    <w:rsid w:val="006B441C"/>
    <w:rsid w:val="006B6892"/>
    <w:rsid w:val="006B6D65"/>
    <w:rsid w:val="006B76C7"/>
    <w:rsid w:val="006C1BA1"/>
    <w:rsid w:val="006C44EA"/>
    <w:rsid w:val="006C6DD6"/>
    <w:rsid w:val="006C6FFB"/>
    <w:rsid w:val="006C7AC3"/>
    <w:rsid w:val="006D2610"/>
    <w:rsid w:val="006E18FE"/>
    <w:rsid w:val="006E4519"/>
    <w:rsid w:val="006E73BE"/>
    <w:rsid w:val="006F20FA"/>
    <w:rsid w:val="006F37A8"/>
    <w:rsid w:val="00714DE7"/>
    <w:rsid w:val="007159DF"/>
    <w:rsid w:val="007160A5"/>
    <w:rsid w:val="00716351"/>
    <w:rsid w:val="007176BC"/>
    <w:rsid w:val="007208DF"/>
    <w:rsid w:val="00722CEF"/>
    <w:rsid w:val="0072440D"/>
    <w:rsid w:val="00727E3D"/>
    <w:rsid w:val="0073022E"/>
    <w:rsid w:val="00730457"/>
    <w:rsid w:val="007327ED"/>
    <w:rsid w:val="00737C61"/>
    <w:rsid w:val="00740027"/>
    <w:rsid w:val="00743F76"/>
    <w:rsid w:val="00744FCB"/>
    <w:rsid w:val="0075196B"/>
    <w:rsid w:val="00752E18"/>
    <w:rsid w:val="0075313E"/>
    <w:rsid w:val="007539B6"/>
    <w:rsid w:val="00754BB2"/>
    <w:rsid w:val="00766962"/>
    <w:rsid w:val="00772A87"/>
    <w:rsid w:val="00773262"/>
    <w:rsid w:val="00774CAD"/>
    <w:rsid w:val="007A2240"/>
    <w:rsid w:val="007A27BA"/>
    <w:rsid w:val="007A471C"/>
    <w:rsid w:val="007A4812"/>
    <w:rsid w:val="007A5779"/>
    <w:rsid w:val="007B332A"/>
    <w:rsid w:val="007B3841"/>
    <w:rsid w:val="007B6D82"/>
    <w:rsid w:val="007C204C"/>
    <w:rsid w:val="007C2EA7"/>
    <w:rsid w:val="007C4D20"/>
    <w:rsid w:val="007C56E9"/>
    <w:rsid w:val="007C66F1"/>
    <w:rsid w:val="007C682C"/>
    <w:rsid w:val="007C6E2E"/>
    <w:rsid w:val="007C7BD1"/>
    <w:rsid w:val="007D23BA"/>
    <w:rsid w:val="007D4495"/>
    <w:rsid w:val="007D7C57"/>
    <w:rsid w:val="007E1804"/>
    <w:rsid w:val="007E226C"/>
    <w:rsid w:val="007E2456"/>
    <w:rsid w:val="007F0A79"/>
    <w:rsid w:val="007F0FD3"/>
    <w:rsid w:val="007F275F"/>
    <w:rsid w:val="007F306C"/>
    <w:rsid w:val="007F5DA7"/>
    <w:rsid w:val="007F7D4A"/>
    <w:rsid w:val="0080393B"/>
    <w:rsid w:val="008122C2"/>
    <w:rsid w:val="0081396D"/>
    <w:rsid w:val="00814A07"/>
    <w:rsid w:val="008177A7"/>
    <w:rsid w:val="0082146F"/>
    <w:rsid w:val="008238D5"/>
    <w:rsid w:val="0082677E"/>
    <w:rsid w:val="00833335"/>
    <w:rsid w:val="00836295"/>
    <w:rsid w:val="0084026F"/>
    <w:rsid w:val="0084050C"/>
    <w:rsid w:val="0084640F"/>
    <w:rsid w:val="008549E8"/>
    <w:rsid w:val="00863101"/>
    <w:rsid w:val="008661AC"/>
    <w:rsid w:val="00870C73"/>
    <w:rsid w:val="008740D6"/>
    <w:rsid w:val="00874560"/>
    <w:rsid w:val="0087471F"/>
    <w:rsid w:val="00876489"/>
    <w:rsid w:val="00877D11"/>
    <w:rsid w:val="00880D6D"/>
    <w:rsid w:val="00883932"/>
    <w:rsid w:val="00887B67"/>
    <w:rsid w:val="00891026"/>
    <w:rsid w:val="00893433"/>
    <w:rsid w:val="00894C0F"/>
    <w:rsid w:val="008A516A"/>
    <w:rsid w:val="008B246F"/>
    <w:rsid w:val="008B2F42"/>
    <w:rsid w:val="008B51C5"/>
    <w:rsid w:val="008B6329"/>
    <w:rsid w:val="008B7A2C"/>
    <w:rsid w:val="008C0347"/>
    <w:rsid w:val="008C267C"/>
    <w:rsid w:val="008C3437"/>
    <w:rsid w:val="008D4679"/>
    <w:rsid w:val="008E19D3"/>
    <w:rsid w:val="008E2F27"/>
    <w:rsid w:val="008F1B89"/>
    <w:rsid w:val="008F1F7A"/>
    <w:rsid w:val="008F6BCF"/>
    <w:rsid w:val="00900655"/>
    <w:rsid w:val="00901F30"/>
    <w:rsid w:val="00902862"/>
    <w:rsid w:val="00904957"/>
    <w:rsid w:val="00905643"/>
    <w:rsid w:val="009076A2"/>
    <w:rsid w:val="00914ED0"/>
    <w:rsid w:val="009151B4"/>
    <w:rsid w:val="00921CBB"/>
    <w:rsid w:val="00932168"/>
    <w:rsid w:val="00937CD3"/>
    <w:rsid w:val="00941655"/>
    <w:rsid w:val="00941D12"/>
    <w:rsid w:val="00944382"/>
    <w:rsid w:val="00950C68"/>
    <w:rsid w:val="009557B8"/>
    <w:rsid w:val="00960017"/>
    <w:rsid w:val="00961A2E"/>
    <w:rsid w:val="0097100A"/>
    <w:rsid w:val="009739A5"/>
    <w:rsid w:val="00974ACE"/>
    <w:rsid w:val="00974DFC"/>
    <w:rsid w:val="0098331C"/>
    <w:rsid w:val="00985171"/>
    <w:rsid w:val="00990C43"/>
    <w:rsid w:val="00992337"/>
    <w:rsid w:val="00995BC9"/>
    <w:rsid w:val="009A344B"/>
    <w:rsid w:val="009A4D50"/>
    <w:rsid w:val="009A63E6"/>
    <w:rsid w:val="009A6ACB"/>
    <w:rsid w:val="009B2CAD"/>
    <w:rsid w:val="009B4106"/>
    <w:rsid w:val="009B532E"/>
    <w:rsid w:val="009B5868"/>
    <w:rsid w:val="009B6780"/>
    <w:rsid w:val="009C2AA5"/>
    <w:rsid w:val="009C35D7"/>
    <w:rsid w:val="009D0241"/>
    <w:rsid w:val="009D23D6"/>
    <w:rsid w:val="009D3A7E"/>
    <w:rsid w:val="009D4664"/>
    <w:rsid w:val="009D5753"/>
    <w:rsid w:val="009D6963"/>
    <w:rsid w:val="009E2750"/>
    <w:rsid w:val="009E372D"/>
    <w:rsid w:val="009E4748"/>
    <w:rsid w:val="009E4897"/>
    <w:rsid w:val="009E5392"/>
    <w:rsid w:val="009F0882"/>
    <w:rsid w:val="009F1134"/>
    <w:rsid w:val="009F1EBF"/>
    <w:rsid w:val="009F6131"/>
    <w:rsid w:val="00A028C6"/>
    <w:rsid w:val="00A03895"/>
    <w:rsid w:val="00A04C92"/>
    <w:rsid w:val="00A0750C"/>
    <w:rsid w:val="00A113E1"/>
    <w:rsid w:val="00A11DE6"/>
    <w:rsid w:val="00A163A2"/>
    <w:rsid w:val="00A178AC"/>
    <w:rsid w:val="00A17D0A"/>
    <w:rsid w:val="00A222FE"/>
    <w:rsid w:val="00A2284E"/>
    <w:rsid w:val="00A228FC"/>
    <w:rsid w:val="00A24AFB"/>
    <w:rsid w:val="00A3387E"/>
    <w:rsid w:val="00A35096"/>
    <w:rsid w:val="00A35C3A"/>
    <w:rsid w:val="00A43014"/>
    <w:rsid w:val="00A46F4B"/>
    <w:rsid w:val="00A6019E"/>
    <w:rsid w:val="00A62CFC"/>
    <w:rsid w:val="00A65A48"/>
    <w:rsid w:val="00A65AE5"/>
    <w:rsid w:val="00A70A9A"/>
    <w:rsid w:val="00A72E57"/>
    <w:rsid w:val="00A77F19"/>
    <w:rsid w:val="00A80D5F"/>
    <w:rsid w:val="00A876F8"/>
    <w:rsid w:val="00A90A42"/>
    <w:rsid w:val="00A90F23"/>
    <w:rsid w:val="00A91935"/>
    <w:rsid w:val="00A92951"/>
    <w:rsid w:val="00AA192E"/>
    <w:rsid w:val="00AB4DC5"/>
    <w:rsid w:val="00AB79FC"/>
    <w:rsid w:val="00AC061E"/>
    <w:rsid w:val="00AC34EA"/>
    <w:rsid w:val="00AC57B2"/>
    <w:rsid w:val="00AD3C3D"/>
    <w:rsid w:val="00AD4887"/>
    <w:rsid w:val="00AF2146"/>
    <w:rsid w:val="00AF21D6"/>
    <w:rsid w:val="00AF66E9"/>
    <w:rsid w:val="00B03443"/>
    <w:rsid w:val="00B12E82"/>
    <w:rsid w:val="00B200D8"/>
    <w:rsid w:val="00B2287C"/>
    <w:rsid w:val="00B23ADC"/>
    <w:rsid w:val="00B249AF"/>
    <w:rsid w:val="00B25A5C"/>
    <w:rsid w:val="00B27E25"/>
    <w:rsid w:val="00B30F62"/>
    <w:rsid w:val="00B31AF8"/>
    <w:rsid w:val="00B31EA4"/>
    <w:rsid w:val="00B35A43"/>
    <w:rsid w:val="00B37ECF"/>
    <w:rsid w:val="00B43A64"/>
    <w:rsid w:val="00B43CBF"/>
    <w:rsid w:val="00B46991"/>
    <w:rsid w:val="00B46B46"/>
    <w:rsid w:val="00B50B8D"/>
    <w:rsid w:val="00B5557D"/>
    <w:rsid w:val="00B6057F"/>
    <w:rsid w:val="00B6246C"/>
    <w:rsid w:val="00B6554F"/>
    <w:rsid w:val="00B66DFD"/>
    <w:rsid w:val="00B7042E"/>
    <w:rsid w:val="00B73553"/>
    <w:rsid w:val="00B74F14"/>
    <w:rsid w:val="00B75870"/>
    <w:rsid w:val="00B7736B"/>
    <w:rsid w:val="00B7749B"/>
    <w:rsid w:val="00B80A85"/>
    <w:rsid w:val="00B87C6D"/>
    <w:rsid w:val="00B945B7"/>
    <w:rsid w:val="00B95A76"/>
    <w:rsid w:val="00B964C2"/>
    <w:rsid w:val="00BA108C"/>
    <w:rsid w:val="00BA2BA3"/>
    <w:rsid w:val="00BA7100"/>
    <w:rsid w:val="00BB06A9"/>
    <w:rsid w:val="00BB1C35"/>
    <w:rsid w:val="00BB3F12"/>
    <w:rsid w:val="00BB671C"/>
    <w:rsid w:val="00BB757B"/>
    <w:rsid w:val="00BC5553"/>
    <w:rsid w:val="00BD2076"/>
    <w:rsid w:val="00BE0CE4"/>
    <w:rsid w:val="00BE1BAF"/>
    <w:rsid w:val="00BE1BF8"/>
    <w:rsid w:val="00BE2CF8"/>
    <w:rsid w:val="00BE6C6D"/>
    <w:rsid w:val="00BF167B"/>
    <w:rsid w:val="00BF294D"/>
    <w:rsid w:val="00BF33BE"/>
    <w:rsid w:val="00BF3F09"/>
    <w:rsid w:val="00BF5F92"/>
    <w:rsid w:val="00C0657F"/>
    <w:rsid w:val="00C128D5"/>
    <w:rsid w:val="00C137A7"/>
    <w:rsid w:val="00C14B0E"/>
    <w:rsid w:val="00C23BD0"/>
    <w:rsid w:val="00C23D92"/>
    <w:rsid w:val="00C26A44"/>
    <w:rsid w:val="00C271F8"/>
    <w:rsid w:val="00C273BF"/>
    <w:rsid w:val="00C31881"/>
    <w:rsid w:val="00C32356"/>
    <w:rsid w:val="00C35B13"/>
    <w:rsid w:val="00C41AE8"/>
    <w:rsid w:val="00C437BC"/>
    <w:rsid w:val="00C45D56"/>
    <w:rsid w:val="00C5065B"/>
    <w:rsid w:val="00C531A9"/>
    <w:rsid w:val="00C532A6"/>
    <w:rsid w:val="00C5785D"/>
    <w:rsid w:val="00C62CF2"/>
    <w:rsid w:val="00C74429"/>
    <w:rsid w:val="00C74FED"/>
    <w:rsid w:val="00C772AD"/>
    <w:rsid w:val="00C8094C"/>
    <w:rsid w:val="00C81BA9"/>
    <w:rsid w:val="00C81CFB"/>
    <w:rsid w:val="00C84D1B"/>
    <w:rsid w:val="00C8573C"/>
    <w:rsid w:val="00C9083E"/>
    <w:rsid w:val="00C90C32"/>
    <w:rsid w:val="00C9288E"/>
    <w:rsid w:val="00C92D35"/>
    <w:rsid w:val="00C949CE"/>
    <w:rsid w:val="00C96CF8"/>
    <w:rsid w:val="00CA0466"/>
    <w:rsid w:val="00CA4BE5"/>
    <w:rsid w:val="00CA668C"/>
    <w:rsid w:val="00CA6B25"/>
    <w:rsid w:val="00CA732D"/>
    <w:rsid w:val="00CB502C"/>
    <w:rsid w:val="00CC2119"/>
    <w:rsid w:val="00CC289F"/>
    <w:rsid w:val="00CC4943"/>
    <w:rsid w:val="00CC67C9"/>
    <w:rsid w:val="00CD2B6D"/>
    <w:rsid w:val="00CE211E"/>
    <w:rsid w:val="00CE238C"/>
    <w:rsid w:val="00CF01CA"/>
    <w:rsid w:val="00CF167A"/>
    <w:rsid w:val="00CF2CB5"/>
    <w:rsid w:val="00CF591A"/>
    <w:rsid w:val="00CF5DF5"/>
    <w:rsid w:val="00CF63E5"/>
    <w:rsid w:val="00CF71FA"/>
    <w:rsid w:val="00CF77F7"/>
    <w:rsid w:val="00D01EA8"/>
    <w:rsid w:val="00D03EEF"/>
    <w:rsid w:val="00D04D0C"/>
    <w:rsid w:val="00D105B5"/>
    <w:rsid w:val="00D1137E"/>
    <w:rsid w:val="00D1344B"/>
    <w:rsid w:val="00D136FB"/>
    <w:rsid w:val="00D138B8"/>
    <w:rsid w:val="00D14C87"/>
    <w:rsid w:val="00D14FD4"/>
    <w:rsid w:val="00D15D59"/>
    <w:rsid w:val="00D173F5"/>
    <w:rsid w:val="00D20EF0"/>
    <w:rsid w:val="00D23133"/>
    <w:rsid w:val="00D25DB2"/>
    <w:rsid w:val="00D2601E"/>
    <w:rsid w:val="00D31945"/>
    <w:rsid w:val="00D341B6"/>
    <w:rsid w:val="00D41998"/>
    <w:rsid w:val="00D41D8F"/>
    <w:rsid w:val="00D42B99"/>
    <w:rsid w:val="00D42FD3"/>
    <w:rsid w:val="00D50568"/>
    <w:rsid w:val="00D51C0C"/>
    <w:rsid w:val="00D52A91"/>
    <w:rsid w:val="00D6067E"/>
    <w:rsid w:val="00D60E89"/>
    <w:rsid w:val="00D62BB6"/>
    <w:rsid w:val="00D6368B"/>
    <w:rsid w:val="00D6375B"/>
    <w:rsid w:val="00D64D09"/>
    <w:rsid w:val="00D725D5"/>
    <w:rsid w:val="00D747A0"/>
    <w:rsid w:val="00D777CE"/>
    <w:rsid w:val="00D816A2"/>
    <w:rsid w:val="00D82E3B"/>
    <w:rsid w:val="00D82F42"/>
    <w:rsid w:val="00D834ED"/>
    <w:rsid w:val="00D87467"/>
    <w:rsid w:val="00D93284"/>
    <w:rsid w:val="00D93FF8"/>
    <w:rsid w:val="00D941B6"/>
    <w:rsid w:val="00D969D4"/>
    <w:rsid w:val="00DA0505"/>
    <w:rsid w:val="00DA0DCF"/>
    <w:rsid w:val="00DA10BA"/>
    <w:rsid w:val="00DA174E"/>
    <w:rsid w:val="00DA1EFB"/>
    <w:rsid w:val="00DA2AF6"/>
    <w:rsid w:val="00DA4E0D"/>
    <w:rsid w:val="00DB1DF3"/>
    <w:rsid w:val="00DB1E52"/>
    <w:rsid w:val="00DB4F89"/>
    <w:rsid w:val="00DC0D69"/>
    <w:rsid w:val="00DC756C"/>
    <w:rsid w:val="00DD0E63"/>
    <w:rsid w:val="00DD17D7"/>
    <w:rsid w:val="00DD1D06"/>
    <w:rsid w:val="00DD3998"/>
    <w:rsid w:val="00DD3BE0"/>
    <w:rsid w:val="00DD48D4"/>
    <w:rsid w:val="00DD55A9"/>
    <w:rsid w:val="00DD5B4D"/>
    <w:rsid w:val="00DE0CC3"/>
    <w:rsid w:val="00DF678D"/>
    <w:rsid w:val="00DF6DF6"/>
    <w:rsid w:val="00DF7407"/>
    <w:rsid w:val="00E02373"/>
    <w:rsid w:val="00E02780"/>
    <w:rsid w:val="00E15B37"/>
    <w:rsid w:val="00E2165F"/>
    <w:rsid w:val="00E276C4"/>
    <w:rsid w:val="00E308EE"/>
    <w:rsid w:val="00E31D6D"/>
    <w:rsid w:val="00E4478B"/>
    <w:rsid w:val="00E50BE8"/>
    <w:rsid w:val="00E524E4"/>
    <w:rsid w:val="00E52B76"/>
    <w:rsid w:val="00E65245"/>
    <w:rsid w:val="00E65B0B"/>
    <w:rsid w:val="00E6656D"/>
    <w:rsid w:val="00E72390"/>
    <w:rsid w:val="00E74DD8"/>
    <w:rsid w:val="00E90142"/>
    <w:rsid w:val="00E90D57"/>
    <w:rsid w:val="00E93B13"/>
    <w:rsid w:val="00E972E3"/>
    <w:rsid w:val="00EA264B"/>
    <w:rsid w:val="00EB02FA"/>
    <w:rsid w:val="00EB6071"/>
    <w:rsid w:val="00EC6B2F"/>
    <w:rsid w:val="00ED2B4B"/>
    <w:rsid w:val="00ED37B4"/>
    <w:rsid w:val="00ED536D"/>
    <w:rsid w:val="00ED55C0"/>
    <w:rsid w:val="00ED5E76"/>
    <w:rsid w:val="00ED7FDB"/>
    <w:rsid w:val="00EE283D"/>
    <w:rsid w:val="00EE40D7"/>
    <w:rsid w:val="00EE5B47"/>
    <w:rsid w:val="00EF5CC8"/>
    <w:rsid w:val="00F00121"/>
    <w:rsid w:val="00F05C02"/>
    <w:rsid w:val="00F05CB6"/>
    <w:rsid w:val="00F17683"/>
    <w:rsid w:val="00F17722"/>
    <w:rsid w:val="00F22DF8"/>
    <w:rsid w:val="00F237F8"/>
    <w:rsid w:val="00F27AEF"/>
    <w:rsid w:val="00F30BC2"/>
    <w:rsid w:val="00F3381B"/>
    <w:rsid w:val="00F373B6"/>
    <w:rsid w:val="00F40A3B"/>
    <w:rsid w:val="00F52BC6"/>
    <w:rsid w:val="00F54F7F"/>
    <w:rsid w:val="00F5511F"/>
    <w:rsid w:val="00F60208"/>
    <w:rsid w:val="00F674D8"/>
    <w:rsid w:val="00F674F4"/>
    <w:rsid w:val="00F70316"/>
    <w:rsid w:val="00F70774"/>
    <w:rsid w:val="00F74061"/>
    <w:rsid w:val="00F7427F"/>
    <w:rsid w:val="00F81258"/>
    <w:rsid w:val="00F86858"/>
    <w:rsid w:val="00F879EC"/>
    <w:rsid w:val="00F95BEE"/>
    <w:rsid w:val="00FA17B8"/>
    <w:rsid w:val="00FA4156"/>
    <w:rsid w:val="00FB1E03"/>
    <w:rsid w:val="00FB2BC3"/>
    <w:rsid w:val="00FB2C52"/>
    <w:rsid w:val="00FB5AE3"/>
    <w:rsid w:val="00FC0121"/>
    <w:rsid w:val="00FC188E"/>
    <w:rsid w:val="00FC292A"/>
    <w:rsid w:val="00FC6C67"/>
    <w:rsid w:val="00FD08CE"/>
    <w:rsid w:val="00FD5A81"/>
    <w:rsid w:val="00FE002B"/>
    <w:rsid w:val="00FE46B0"/>
    <w:rsid w:val="00FF4F14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80"/>
    <w:pPr>
      <w:spacing w:after="0" w:line="240" w:lineRule="auto"/>
    </w:pPr>
    <w:rPr>
      <w:rFonts w:eastAsiaTheme="minorEastAsia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80"/>
    <w:pPr>
      <w:spacing w:after="0" w:line="240" w:lineRule="auto"/>
    </w:pPr>
    <w:rPr>
      <w:rFonts w:eastAsiaTheme="minorEastAsia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FLSH U. de S.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Glinoer</dc:creator>
  <cp:lastModifiedBy>Utilisateur</cp:lastModifiedBy>
  <cp:revision>2</cp:revision>
  <dcterms:created xsi:type="dcterms:W3CDTF">2017-12-18T16:17:00Z</dcterms:created>
  <dcterms:modified xsi:type="dcterms:W3CDTF">2017-12-18T16:17:00Z</dcterms:modified>
</cp:coreProperties>
</file>